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ind w:right="96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</w:p>
    <w:p>
      <w:pPr>
        <w:widowControl/>
        <w:spacing w:line="440" w:lineRule="exact"/>
        <w:ind w:left="91"/>
        <w:jc w:val="center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中央单位定点扶贫工作年度情况统计表</w:t>
      </w:r>
    </w:p>
    <w:p>
      <w:pPr>
        <w:widowControl/>
        <w:spacing w:line="440" w:lineRule="exact"/>
        <w:ind w:left="91"/>
        <w:jc w:val="center"/>
        <w:rPr>
          <w:rFonts w:ascii="楷体_GB2312" w:eastAsia="楷体_GB2312"/>
          <w:kern w:val="0"/>
          <w:sz w:val="28"/>
          <w:szCs w:val="28"/>
        </w:rPr>
      </w:pPr>
    </w:p>
    <w:p>
      <w:pPr>
        <w:widowControl/>
        <w:tabs>
          <w:tab w:val="left" w:pos="5443"/>
        </w:tabs>
        <w:spacing w:line="44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填报单位（盖章）：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      </w:t>
      </w:r>
      <w:r>
        <w:rPr>
          <w:rFonts w:hint="eastAsia" w:ascii="仿宋_GB2312" w:hAnsi="宋体" w:eastAsia="仿宋_GB2312"/>
          <w:kern w:val="0"/>
          <w:sz w:val="28"/>
          <w:szCs w:val="28"/>
        </w:rPr>
        <w:t>填报人：</w:t>
      </w:r>
      <w:r>
        <w:rPr>
          <w:rFonts w:ascii="仿宋_GB2312" w:hAnsi="宋体" w:eastAsia="仿宋_GB2312"/>
          <w:kern w:val="0"/>
          <w:sz w:val="28"/>
          <w:szCs w:val="28"/>
        </w:rPr>
        <w:t xml:space="preserve">     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kern w:val="0"/>
          <w:sz w:val="28"/>
          <w:szCs w:val="28"/>
        </w:rPr>
        <w:t>电话：</w:t>
      </w:r>
    </w:p>
    <w:tbl>
      <w:tblPr>
        <w:tblStyle w:val="6"/>
        <w:tblW w:w="9015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0"/>
        <w:gridCol w:w="800"/>
        <w:gridCol w:w="1180"/>
        <w:gridCol w:w="16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指</w:t>
            </w:r>
            <w:r>
              <w:rPr>
                <w:rFonts w:ascii="黑体" w:hAnsi="宋体" w:eastAsia="黑体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标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代码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计量单位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  <w:t>组织领导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A01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964" w:firstLineChars="4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lang w:val="en-US" w:eastAsia="zh-CN"/>
              </w:rPr>
              <w:t>1.1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lang w:eastAsia="zh-CN"/>
              </w:rPr>
              <w:t>赴定点县考察调研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A02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人次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1446" w:hanging="1446" w:hangingChars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其中：部级（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单位班子成员或党组成员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A03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人次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highlight w:val="none"/>
                <w:lang w:val="en-US" w:eastAsia="zh-CN"/>
              </w:rPr>
              <w:t>司局级及以下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A04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人次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307"/>
              </w:tabs>
              <w:spacing w:line="280" w:lineRule="exact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lang w:val="en-US" w:eastAsia="zh-CN"/>
              </w:rPr>
              <w:t xml:space="preserve">       1.2制定本单位定点扶贫工作年度计划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highlight w:val="none"/>
              </w:rPr>
              <w:t>A0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/否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lang w:val="en-US" w:eastAsia="zh-CN"/>
              </w:rPr>
              <w:t xml:space="preserve">       1.3成立定点扶贫工作机构、确定定点扶贫责任人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/否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  <w:t>二、选派干部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964" w:firstLineChars="400"/>
              <w:jc w:val="left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2.1挂职干部数量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  <w:t>含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第一书记并注明人数）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highlight w:val="none"/>
              </w:rPr>
              <w:t>A0</w:t>
            </w:r>
            <w:r>
              <w:rPr>
                <w:rFonts w:hint="eastAsia"/>
                <w:highlight w:val="none"/>
                <w:lang w:val="en-US" w:eastAsia="zh-CN"/>
              </w:rPr>
              <w:t>8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200" w:firstLineChars="5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其中：局级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t>A0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920" w:firstLineChars="800"/>
              <w:jc w:val="left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处级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920" w:firstLineChars="800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科级及以下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t>A</w:t>
            </w:r>
            <w:r>
              <w:rPr>
                <w:rFonts w:hint="eastAsia"/>
                <w:lang w:val="en-US" w:eastAsia="zh-CN"/>
              </w:rPr>
              <w:t xml:space="preserve">11                       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rPr>
                <w:rFonts w:hint="eastAsia" w:ascii="仿宋_GB2312" w:hAnsi="宋体" w:eastAsia="仿宋_GB2312" w:cs="宋体"/>
                <w:b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highlight w:val="none"/>
                <w:lang w:eastAsia="zh-CN"/>
              </w:rPr>
              <w:t>是否分管或或协助分管扶贫工作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/否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964" w:firstLineChars="400"/>
              <w:rPr>
                <w:rFonts w:hint="eastAsia" w:ascii="仿宋_GB2312" w:hAnsi="宋体" w:eastAsia="仿宋_GB2312" w:cs="宋体"/>
                <w:b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highlight w:val="none"/>
                <w:lang w:val="en-US" w:eastAsia="zh-CN"/>
              </w:rPr>
              <w:t>2.2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highlight w:val="none"/>
                <w:lang w:eastAsia="zh-CN"/>
              </w:rPr>
              <w:t>第一书记数量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t>A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三、督促检查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964" w:firstLineChars="400"/>
              <w:jc w:val="left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3.1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开展进村入户调查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 xml:space="preserve">15                       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次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964" w:firstLineChars="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 xml:space="preserve"> 调查贫困村数量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个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964" w:firstLineChars="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调查贫困户数量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户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964" w:firstLineChars="40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3.2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在定点扶贫县召开座谈会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次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964" w:firstLineChars="400"/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.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形成督促检查报告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份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四、工作创新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723" w:firstLineChars="300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>4.1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本单位直接投入（含无偿和有偿）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A2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万元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200" w:firstLineChars="500"/>
              <w:jc w:val="left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其中：资金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A2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万元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920" w:firstLineChars="800"/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物资折款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A2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万元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200" w:firstLineChars="500"/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实施帮扶项目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个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200" w:firstLineChars="500"/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帮助建档立卡贫困人口脱贫数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723" w:firstLineChars="300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>4.2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帮助引进各类资金（含无偿和有偿）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万元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帮助引进项目数（含全额、部分资助或引进）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个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440" w:firstLineChars="600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受益建档立卡贫困户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723" w:firstLineChars="300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>4.3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举办干部和人才培训班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期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200" w:firstLineChars="500"/>
              <w:jc w:val="left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共培训干部和专业技术人才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A3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人次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200" w:firstLineChars="5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其中：干部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人次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200" w:firstLineChars="5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其中：党政干部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A3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人次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080" w:firstLineChars="450"/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村干部（含第一书记、驻村工作队员）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A3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人次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920" w:firstLineChars="8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医生、教师等专业技术人员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人次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960" w:firstLineChars="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创业致富带头人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人次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723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>4.4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举办劳务输出培训班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期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1200" w:firstLineChars="5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培训人数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A3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人次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1680" w:firstLineChars="700"/>
              <w:jc w:val="left"/>
              <w:rPr>
                <w:rFonts w:ascii="仿宋_GB2312" w:eastAsia="仿宋_GB2312"/>
                <w:sz w:val="24"/>
              </w:rPr>
            </w:pPr>
            <w:bookmarkStart w:id="0" w:name="_GoBack" w:colFirst="0" w:colLast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其中：劳务就业培训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人次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2400" w:firstLineChars="10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农业实用技术培训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A3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人次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200" w:firstLineChars="5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帮助建档立卡贫困户实现劳务就业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人次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200" w:firstLineChars="5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实现劳务收入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万元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723" w:firstLineChars="3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4.5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消费扶贫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200" w:firstLineChars="5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其中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</w:rPr>
              <w:t>购买当地农产品金额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万元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200" w:firstLineChars="5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扶持的贫困人口数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 4.5其他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bookmarkEnd w:id="0"/>
    </w:tbl>
    <w:p>
      <w:pPr>
        <w:widowControl/>
        <w:spacing w:before="156" w:beforeLines="50" w:line="360" w:lineRule="auto"/>
        <w:ind w:firstLine="482" w:firstLineChars="200"/>
        <w:rPr>
          <w:rFonts w:ascii="楷体_GB2312" w:hAnsi="宋体" w:eastAsia="楷体_GB2312" w:cs="宋体"/>
          <w:kern w:val="0"/>
          <w:sz w:val="24"/>
        </w:rPr>
      </w:pPr>
      <w:r>
        <w:rPr>
          <w:rFonts w:hint="eastAsia" w:ascii="楷体_GB2312" w:hAnsi="宋体" w:eastAsia="楷体_GB2312" w:cs="宋体"/>
          <w:b/>
          <w:bCs/>
          <w:kern w:val="0"/>
          <w:sz w:val="24"/>
        </w:rPr>
        <w:t>注：</w:t>
      </w:r>
      <w:r>
        <w:rPr>
          <w:rFonts w:ascii="楷体_GB2312" w:hAnsi="宋体" w:eastAsia="楷体_GB2312" w:cs="宋体"/>
          <w:bCs/>
          <w:kern w:val="0"/>
          <w:sz w:val="24"/>
        </w:rPr>
        <w:t>1</w:t>
      </w:r>
      <w:r>
        <w:rPr>
          <w:rFonts w:hint="eastAsia" w:ascii="楷体_GB2312" w:hAnsi="宋体" w:eastAsia="楷体_GB2312" w:cs="宋体"/>
          <w:bCs/>
          <w:kern w:val="0"/>
          <w:sz w:val="24"/>
        </w:rPr>
        <w:t>、</w:t>
      </w:r>
      <w:r>
        <w:rPr>
          <w:rFonts w:hint="eastAsia" w:ascii="楷体_GB2312" w:eastAsia="楷体_GB2312"/>
          <w:sz w:val="24"/>
        </w:rPr>
        <w:t>直接投入资金不含行业扶贫资金和财政专项扶贫资金</w:t>
      </w:r>
      <w:r>
        <w:rPr>
          <w:rFonts w:hint="eastAsia" w:ascii="楷体_GB2312" w:hAnsi="宋体" w:eastAsia="楷体_GB2312" w:cs="宋体"/>
          <w:bCs/>
          <w:kern w:val="0"/>
          <w:sz w:val="24"/>
        </w:rPr>
        <w:t>。</w:t>
      </w:r>
    </w:p>
    <w:p>
      <w:pPr>
        <w:widowControl/>
        <w:spacing w:line="360" w:lineRule="auto"/>
        <w:ind w:firstLine="480" w:firstLineChars="200"/>
        <w:rPr>
          <w:rFonts w:ascii="楷体_GB2312" w:hAnsi="宋体" w:eastAsia="楷体_GB2312" w:cs="宋体"/>
          <w:kern w:val="0"/>
          <w:sz w:val="24"/>
        </w:rPr>
      </w:pPr>
      <w:r>
        <w:rPr>
          <w:rFonts w:ascii="楷体_GB2312" w:eastAsia="楷体_GB2312"/>
          <w:bCs/>
          <w:kern w:val="0"/>
          <w:sz w:val="24"/>
        </w:rPr>
        <w:t>2</w:t>
      </w:r>
      <w:r>
        <w:rPr>
          <w:rFonts w:hint="eastAsia" w:ascii="楷体_GB2312" w:eastAsia="楷体_GB2312"/>
          <w:bCs/>
          <w:kern w:val="0"/>
          <w:sz w:val="24"/>
        </w:rPr>
        <w:t>、本表所填的数字只限</w:t>
      </w:r>
      <w:r>
        <w:rPr>
          <w:rFonts w:hint="eastAsia" w:ascii="楷体_GB2312" w:eastAsia="楷体_GB2312"/>
          <w:bCs/>
          <w:kern w:val="0"/>
          <w:sz w:val="24"/>
          <w:lang w:eastAsia="zh-CN"/>
        </w:rPr>
        <w:t>当</w:t>
      </w:r>
      <w:r>
        <w:rPr>
          <w:rFonts w:hint="eastAsia" w:ascii="楷体_GB2312" w:eastAsia="楷体_GB2312"/>
          <w:bCs/>
          <w:kern w:val="0"/>
          <w:sz w:val="24"/>
        </w:rPr>
        <w:t>年发生的数字，不能累计、滚动填写。</w:t>
      </w:r>
    </w:p>
    <w:p>
      <w:pPr>
        <w:spacing w:line="360" w:lineRule="auto"/>
        <w:ind w:firstLine="480" w:firstLineChars="200"/>
        <w:rPr>
          <w:rFonts w:ascii="楷体_GB2312" w:eastAsia="楷体_GB2312"/>
          <w:bCs/>
          <w:kern w:val="0"/>
          <w:sz w:val="24"/>
        </w:rPr>
      </w:pPr>
      <w:r>
        <w:rPr>
          <w:rFonts w:ascii="楷体_GB2312" w:eastAsia="楷体_GB2312"/>
          <w:bCs/>
          <w:kern w:val="0"/>
          <w:sz w:val="24"/>
        </w:rPr>
        <w:t>3</w:t>
      </w:r>
      <w:r>
        <w:rPr>
          <w:rFonts w:hint="eastAsia" w:ascii="楷体_GB2312" w:eastAsia="楷体_GB2312"/>
          <w:bCs/>
          <w:kern w:val="0"/>
          <w:sz w:val="24"/>
        </w:rPr>
        <w:t>、挂职干部系指经当地组织人事部门任命，挂职期间常年在定点县工作的人员。</w:t>
      </w:r>
    </w:p>
    <w:p>
      <w:pPr>
        <w:spacing w:line="360" w:lineRule="auto"/>
        <w:ind w:firstLine="480" w:firstLineChars="200"/>
        <w:rPr>
          <w:rFonts w:ascii="楷体_GB2312" w:eastAsia="楷体_GB2312"/>
          <w:bCs/>
          <w:kern w:val="0"/>
          <w:sz w:val="24"/>
        </w:rPr>
      </w:pPr>
      <w:r>
        <w:rPr>
          <w:rFonts w:ascii="楷体_GB2312" w:eastAsia="楷体_GB2312"/>
          <w:bCs/>
          <w:kern w:val="0"/>
          <w:sz w:val="24"/>
        </w:rPr>
        <w:t>4</w:t>
      </w:r>
      <w:r>
        <w:rPr>
          <w:rFonts w:hint="eastAsia" w:ascii="楷体_GB2312" w:eastAsia="楷体_GB2312"/>
          <w:bCs/>
          <w:kern w:val="0"/>
          <w:sz w:val="24"/>
        </w:rPr>
        <w:t>、企业、金融、高校等单位填写考察和挂职干部级别时，可按相当于的行政级别填写，</w:t>
      </w:r>
      <w:r>
        <w:rPr>
          <w:rFonts w:hint="eastAsia" w:ascii="楷体_GB2312" w:hAnsi="宋体" w:eastAsia="楷体_GB2312" w:cs="宋体"/>
          <w:bCs/>
          <w:kern w:val="0"/>
          <w:sz w:val="24"/>
        </w:rPr>
        <w:t>并在书面材料里说明。</w:t>
      </w:r>
    </w:p>
    <w:p>
      <w:pPr>
        <w:widowControl/>
        <w:spacing w:line="360" w:lineRule="auto"/>
        <w:ind w:firstLine="480" w:firstLineChars="200"/>
        <w:rPr>
          <w:rFonts w:ascii="楷体_GB2312" w:eastAsia="楷体_GB2312"/>
          <w:bCs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E03AD"/>
    <w:multiLevelType w:val="singleLevel"/>
    <w:tmpl w:val="5A1E03A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E8"/>
    <w:rsid w:val="00076A7D"/>
    <w:rsid w:val="001023FF"/>
    <w:rsid w:val="0010366A"/>
    <w:rsid w:val="00170AD8"/>
    <w:rsid w:val="00193F6E"/>
    <w:rsid w:val="001968EF"/>
    <w:rsid w:val="0026744F"/>
    <w:rsid w:val="002B4D79"/>
    <w:rsid w:val="00386C06"/>
    <w:rsid w:val="005D6092"/>
    <w:rsid w:val="006304FE"/>
    <w:rsid w:val="00696656"/>
    <w:rsid w:val="006C5949"/>
    <w:rsid w:val="00763086"/>
    <w:rsid w:val="008320F9"/>
    <w:rsid w:val="009578CA"/>
    <w:rsid w:val="00981713"/>
    <w:rsid w:val="009D0577"/>
    <w:rsid w:val="009D73A5"/>
    <w:rsid w:val="00AC08EC"/>
    <w:rsid w:val="00B55B46"/>
    <w:rsid w:val="00C616FA"/>
    <w:rsid w:val="00CE1F54"/>
    <w:rsid w:val="00D12A3B"/>
    <w:rsid w:val="00DA01E8"/>
    <w:rsid w:val="00E104BE"/>
    <w:rsid w:val="00E30E06"/>
    <w:rsid w:val="00F50445"/>
    <w:rsid w:val="00FF7EC0"/>
    <w:rsid w:val="10D30D29"/>
    <w:rsid w:val="11652301"/>
    <w:rsid w:val="23684A49"/>
    <w:rsid w:val="3A2B22B2"/>
    <w:rsid w:val="42220040"/>
    <w:rsid w:val="55383DF0"/>
    <w:rsid w:val="57122F27"/>
    <w:rsid w:val="5F4F5E72"/>
    <w:rsid w:val="65430856"/>
    <w:rsid w:val="7736121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1140</Characters>
  <Lines>9</Lines>
  <Paragraphs>2</Paragraphs>
  <ScaleCrop>false</ScaleCrop>
  <LinksUpToDate>false</LinksUpToDate>
  <CharactersWithSpaces>1337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2017-07-19T02:14:00Z</dcterms:created>
  <dc:creator>pxzxzhou</dc:creator>
  <cp:lastModifiedBy>Administrator</cp:lastModifiedBy>
  <cp:lastPrinted>2017-11-29T13:32:44Z</cp:lastPrinted>
  <dcterms:modified xsi:type="dcterms:W3CDTF">2017-11-29T13:33:07Z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