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60" w:lineRule="exact"/>
        <w:ind w:firstLine="480"/>
        <w:contextualSpacing/>
        <w:rPr>
          <w:rFonts w:ascii="黑体" w:hAnsi="黑体" w:eastAsia="黑体" w:cs="Times New Roman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</w:rPr>
        <w:t>1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480"/>
        <w:contextualSpacing/>
        <w:jc w:val="center"/>
        <w:rPr>
          <w:rFonts w:ascii="仿宋_GB2312" w:hAnsi="等线" w:eastAsia="仿宋_GB2312" w:cs="Times New Roman"/>
          <w:sz w:val="44"/>
          <w:szCs w:val="44"/>
        </w:rPr>
      </w:pPr>
      <w:r>
        <w:rPr>
          <w:rFonts w:hint="eastAsia" w:ascii="仿宋_GB2312" w:hAnsi="等线" w:eastAsia="仿宋_GB2312" w:cs="Times New Roman"/>
          <w:sz w:val="44"/>
          <w:szCs w:val="44"/>
        </w:rPr>
        <w:t>岗位职责和专业任职条件要求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480"/>
        <w:contextualSpacing/>
        <w:jc w:val="center"/>
        <w:rPr>
          <w:rFonts w:ascii="仿宋_GB2312" w:hAnsi="等线" w:eastAsia="仿宋_GB2312" w:cs="Times New Roman"/>
          <w:sz w:val="44"/>
          <w:szCs w:val="44"/>
        </w:rPr>
      </w:pPr>
    </w:p>
    <w:p>
      <w:pPr>
        <w:spacing w:line="360" w:lineRule="auto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采购岗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岗位职责</w:t>
      </w:r>
    </w:p>
    <w:p>
      <w:pPr>
        <w:widowControl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default" w:ascii="仿宋_GB2312" w:eastAsia="仿宋_GB2312"/>
          <w:sz w:val="32"/>
          <w:szCs w:val="32"/>
        </w:rPr>
        <w:t>负责制定和执行采购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计划和</w:t>
      </w:r>
      <w:r>
        <w:rPr>
          <w:rFonts w:hint="default" w:ascii="仿宋_GB2312" w:eastAsia="仿宋_GB2312"/>
          <w:sz w:val="32"/>
          <w:szCs w:val="32"/>
        </w:rPr>
        <w:t>策略，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并推进实施，建立并不断调整改善采购制度和流程，</w:t>
      </w:r>
      <w:r>
        <w:rPr>
          <w:rFonts w:hint="default" w:ascii="仿宋_GB2312" w:eastAsia="仿宋_GB2312"/>
          <w:sz w:val="32"/>
          <w:szCs w:val="32"/>
        </w:rPr>
        <w:t>以满足公司生产、销售和其他业务需求。</w:t>
      </w:r>
    </w:p>
    <w:p>
      <w:pPr>
        <w:widowControl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2、供应商管理，包括供应商开发、谈判、评价、关系维护等生命全周期管理。</w:t>
      </w:r>
    </w:p>
    <w:p>
      <w:pPr>
        <w:widowControl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3、监督并实施采购流程，包括采购需求的确认、询价、评估、交付跟踪等。</w:t>
      </w:r>
    </w:p>
    <w:p>
      <w:pPr>
        <w:widowControl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4、负责整理采购台账、对采购数据进行分析。</w:t>
      </w:r>
    </w:p>
    <w:p>
      <w:pPr>
        <w:widowControl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default" w:ascii="仿宋_GB2312" w:eastAsia="仿宋_GB2312"/>
          <w:sz w:val="32"/>
          <w:szCs w:val="32"/>
        </w:rPr>
        <w:t>协调与内部其他部门的沟通和合作，确保采购活动的顺利进行。</w:t>
      </w:r>
    </w:p>
    <w:p>
      <w:pPr>
        <w:widowControl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6、完成部门安排的其他工作。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（二）应聘资格要求</w:t>
      </w:r>
    </w:p>
    <w:p>
      <w:pPr>
        <w:widowControl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本科及以上学历，采购、供应链管理或相关专业。</w:t>
      </w:r>
    </w:p>
    <w:p>
      <w:pPr>
        <w:widowControl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2、3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年以上采购或相关领域工作经验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，有通信运营商采购经验加分。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熟悉采购流程和市场动态，具备较强的谈判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能力与沟通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能力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具备高度的责任心和敬业精神，能够在压力下保持冷静和高效。</w:t>
      </w:r>
    </w:p>
    <w:p>
      <w:pPr>
        <w:widowControl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8F8EFF"/>
    <w:multiLevelType w:val="singleLevel"/>
    <w:tmpl w:val="658F8EF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NmUyZTM2ZWM0ZmI3NmMzN2IyZjNlYTM0MDM1MmUifQ=="/>
  </w:docVars>
  <w:rsids>
    <w:rsidRoot w:val="000346F4"/>
    <w:rsid w:val="0002160F"/>
    <w:rsid w:val="000346F4"/>
    <w:rsid w:val="000574DE"/>
    <w:rsid w:val="000D600E"/>
    <w:rsid w:val="00102644"/>
    <w:rsid w:val="001210ED"/>
    <w:rsid w:val="001D0E88"/>
    <w:rsid w:val="002168E9"/>
    <w:rsid w:val="0026652D"/>
    <w:rsid w:val="0036787A"/>
    <w:rsid w:val="0053380B"/>
    <w:rsid w:val="005509D8"/>
    <w:rsid w:val="005A6499"/>
    <w:rsid w:val="00712E36"/>
    <w:rsid w:val="00821883"/>
    <w:rsid w:val="00824808"/>
    <w:rsid w:val="00E35182"/>
    <w:rsid w:val="10B43190"/>
    <w:rsid w:val="32A81781"/>
    <w:rsid w:val="35E1140C"/>
    <w:rsid w:val="41265D6F"/>
    <w:rsid w:val="59B241EC"/>
    <w:rsid w:val="5B557525"/>
    <w:rsid w:val="674F27D3"/>
    <w:rsid w:val="67693153"/>
    <w:rsid w:val="6AA656A7"/>
    <w:rsid w:val="6C4909E0"/>
    <w:rsid w:val="728775B3"/>
    <w:rsid w:val="7C85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337</Words>
  <Characters>1924</Characters>
  <Lines>16</Lines>
  <Paragraphs>4</Paragraphs>
  <TotalTime>116</TotalTime>
  <ScaleCrop>false</ScaleCrop>
  <LinksUpToDate>false</LinksUpToDate>
  <CharactersWithSpaces>2257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2023-07-06T09:13:00Z</dcterms:created>
  <dc:creator>栾洋</dc:creator>
  <cp:lastModifiedBy>康博浩</cp:lastModifiedBy>
  <cp:lastPrinted>2023-07-18T06:41:00Z</cp:lastPrinted>
  <dcterms:modified xsi:type="dcterms:W3CDTF">2024-02-23T08:13:53Z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03B62DB096164CCDB738D77617D40540_13</vt:lpwstr>
  </property>
</Properties>
</file>