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40"/>
          <w:szCs w:val="40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b/>
          <w:sz w:val="40"/>
          <w:szCs w:val="40"/>
        </w:rPr>
        <w:t>中化学土木工程有限公司所属</w:t>
      </w:r>
      <w:r>
        <w:rPr>
          <w:rFonts w:hint="eastAsia" w:asciiTheme="majorEastAsia" w:hAnsiTheme="majorEastAsia" w:eastAsiaTheme="majorEastAsia" w:cstheme="majorEastAsia"/>
          <w:b/>
          <w:sz w:val="40"/>
          <w:szCs w:val="40"/>
          <w:lang w:val="en-US" w:eastAsia="zh-CN"/>
        </w:rPr>
        <w:t>企业</w:t>
      </w:r>
    </w:p>
    <w:p>
      <w:pPr>
        <w:ind w:firstLine="2008" w:firstLineChars="500"/>
        <w:jc w:val="both"/>
        <w:rPr>
          <w:rFonts w:hint="eastAsia" w:asciiTheme="majorEastAsia" w:hAnsiTheme="majorEastAsia" w:eastAsiaTheme="majorEastAsia" w:cstheme="majorEastAsia"/>
          <w:b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sz w:val="40"/>
          <w:szCs w:val="40"/>
          <w:lang w:val="en-US" w:eastAsia="zh-CN"/>
        </w:rPr>
        <w:t>经理层及高管</w:t>
      </w:r>
      <w:r>
        <w:rPr>
          <w:rFonts w:hint="eastAsia" w:asciiTheme="majorEastAsia" w:hAnsiTheme="majorEastAsia" w:eastAsiaTheme="majorEastAsia" w:cstheme="majorEastAsia"/>
          <w:b/>
          <w:sz w:val="40"/>
          <w:szCs w:val="40"/>
        </w:rPr>
        <w:t>任职条件说明</w:t>
      </w:r>
    </w:p>
    <w:p>
      <w:pPr>
        <w:jc w:val="both"/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</w:pPr>
    </w:p>
    <w:p>
      <w:pPr>
        <w:jc w:val="both"/>
        <w:rPr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一、中化学曙光建设有限公司</w:t>
      </w:r>
    </w:p>
    <w:p>
      <w:pPr>
        <w:ind w:firstLine="560" w:firstLineChars="200"/>
        <w:textAlignment w:val="baseline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招聘岗位1：副总经理(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经理层，</w:t>
      </w:r>
      <w:r>
        <w:rPr>
          <w:rFonts w:hint="eastAsia" w:ascii="黑体" w:hAnsi="黑体" w:eastAsia="黑体" w:cs="黑体"/>
          <w:bCs/>
          <w:sz w:val="28"/>
          <w:szCs w:val="28"/>
        </w:rPr>
        <w:t>分管市场开发）</w:t>
      </w:r>
    </w:p>
    <w:p>
      <w:pPr>
        <w:ind w:firstLine="562" w:firstLineChars="200"/>
        <w:textAlignment w:val="baseline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岗位职责：</w:t>
      </w:r>
    </w:p>
    <w:p>
      <w:pPr>
        <w:ind w:firstLine="560" w:firstLineChars="20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1.负责公司市场开发与营销工作，完成公司下达的各项市场开发和新签合同额以及其他相关经济指标；</w:t>
      </w:r>
    </w:p>
    <w:p>
      <w:pPr>
        <w:ind w:firstLine="560" w:firstLineChars="20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2.负责组织制定公司市场开发和营销工作等规章制度，并督导实施；</w:t>
      </w:r>
    </w:p>
    <w:p>
      <w:pPr>
        <w:ind w:firstLine="560" w:firstLineChars="20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3.负责组织研究国家宏观经济形势、行业政策环境、商业模式、区域市场调研，负责组织编制公司年度经营开发计划，制定市场营销策略；</w:t>
      </w:r>
    </w:p>
    <w:p>
      <w:pPr>
        <w:ind w:firstLine="560" w:firstLineChars="20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4.负责组织重大项目攻关活动、营销策划等事宜，维护政府、金融机构和客户关系；</w:t>
      </w:r>
    </w:p>
    <w:p>
      <w:pPr>
        <w:ind w:firstLine="560" w:firstLineChars="20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5.负责项目信息搜集、尽职调查、可行性研究、投标组织、合同谈判等市场开发工作；</w:t>
      </w:r>
    </w:p>
    <w:p>
      <w:pPr>
        <w:ind w:firstLine="560" w:firstLineChars="20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6.负责资质管理工作；</w:t>
      </w:r>
    </w:p>
    <w:p>
      <w:pPr>
        <w:ind w:firstLine="560" w:firstLineChars="20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7.完成总经理交办的其他工作。</w:t>
      </w:r>
    </w:p>
    <w:p>
      <w:pPr>
        <w:ind w:firstLine="562" w:firstLineChars="20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任职资格条件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ind w:firstLine="560" w:firstLineChars="20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1.大学本科及以上学历，土木工程</w:t>
      </w: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建筑工程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</w:rPr>
        <w:t>、市场营销、经济管理等相关专业，具有高级及以上职称。</w:t>
      </w:r>
    </w:p>
    <w:p>
      <w:pPr>
        <w:ind w:firstLine="560" w:firstLineChars="20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2.8年以上工作经验，5年及以上营销管理工作经验；</w:t>
      </w:r>
      <w:r>
        <w:rPr>
          <w:rFonts w:ascii="仿宋_GB2312" w:eastAsia="仿宋_GB2312"/>
          <w:sz w:val="28"/>
          <w:szCs w:val="28"/>
        </w:rPr>
        <w:t>年龄原则上不超过</w:t>
      </w:r>
      <w:r>
        <w:rPr>
          <w:rFonts w:hint="eastAsia" w:ascii="仿宋_GB2312" w:eastAsia="仿宋_GB2312"/>
          <w:sz w:val="28"/>
          <w:szCs w:val="28"/>
        </w:rPr>
        <w:t>50</w:t>
      </w:r>
      <w:r>
        <w:rPr>
          <w:rFonts w:ascii="仿宋_GB2312" w:eastAsia="仿宋_GB2312"/>
          <w:sz w:val="28"/>
          <w:szCs w:val="28"/>
        </w:rPr>
        <w:t>周岁，特别优秀的可适当放宽。</w:t>
      </w:r>
    </w:p>
    <w:p>
      <w:pPr>
        <w:ind w:firstLine="560" w:firstLineChars="20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</w:t>
      </w:r>
      <w:r>
        <w:rPr>
          <w:rFonts w:ascii="仿宋_GB2312" w:eastAsia="仿宋_GB2312"/>
          <w:sz w:val="28"/>
          <w:szCs w:val="28"/>
        </w:rPr>
        <w:t>一般应具有中央企业或地方大型国有企业或同等</w:t>
      </w:r>
      <w:r>
        <w:rPr>
          <w:rFonts w:hint="eastAsia" w:ascii="仿宋_GB2312" w:eastAsia="仿宋_GB2312"/>
          <w:sz w:val="28"/>
          <w:szCs w:val="28"/>
        </w:rPr>
        <w:t>规模</w:t>
      </w:r>
      <w:r>
        <w:rPr>
          <w:rFonts w:ascii="仿宋_GB2312" w:eastAsia="仿宋_GB2312"/>
          <w:sz w:val="28"/>
          <w:szCs w:val="28"/>
        </w:rPr>
        <w:t>企业同等职级岗位任职经历，或在下一层级岗位工作3年以上，未满3年的一般应当在下一层级岗位和</w:t>
      </w:r>
      <w:r>
        <w:rPr>
          <w:rFonts w:hint="eastAsia" w:ascii="仿宋_GB2312" w:eastAsia="仿宋_GB2312"/>
          <w:sz w:val="28"/>
          <w:szCs w:val="28"/>
          <w:lang w:eastAsia="zh-CN"/>
        </w:rPr>
        <w:t>下两层级</w:t>
      </w:r>
      <w:r>
        <w:rPr>
          <w:rFonts w:ascii="仿宋_GB2312" w:eastAsia="仿宋_GB2312"/>
          <w:sz w:val="28"/>
          <w:szCs w:val="28"/>
        </w:rPr>
        <w:t>岗位工作累计5年以上</w:t>
      </w:r>
      <w:r>
        <w:rPr>
          <w:rFonts w:hint="eastAsia" w:ascii="仿宋_GB2312" w:eastAsia="仿宋_GB2312"/>
          <w:sz w:val="28"/>
          <w:szCs w:val="28"/>
        </w:rPr>
        <w:t>且在</w:t>
      </w:r>
      <w:r>
        <w:rPr>
          <w:rFonts w:ascii="仿宋_GB2312" w:eastAsia="仿宋_GB2312"/>
          <w:sz w:val="28"/>
          <w:szCs w:val="28"/>
        </w:rPr>
        <w:t>下一层级岗位工作</w:t>
      </w: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eastAsia="zh-CN"/>
        </w:rPr>
        <w:t>及</w:t>
      </w:r>
      <w:r>
        <w:rPr>
          <w:rFonts w:ascii="仿宋_GB2312" w:eastAsia="仿宋_GB2312"/>
          <w:sz w:val="28"/>
          <w:szCs w:val="28"/>
        </w:rPr>
        <w:t>以上。</w:t>
      </w:r>
    </w:p>
    <w:p>
      <w:pPr>
        <w:ind w:firstLine="560" w:firstLineChars="20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4.精通招投标运作流程，熟悉建筑施工市场特点及业务状况，了解业务发展前景，熟悉施工总承包经营模式及管理体系。</w:t>
      </w:r>
      <w:r>
        <w:rPr>
          <w:rFonts w:ascii="仿宋_GB2312" w:eastAsia="仿宋_GB2312"/>
          <w:sz w:val="28"/>
          <w:szCs w:val="28"/>
        </w:rPr>
        <w:t xml:space="preserve"> </w:t>
      </w:r>
    </w:p>
    <w:p>
      <w:pPr>
        <w:ind w:firstLine="560" w:firstLineChars="20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5.具有较高的政治素养和政策水平，遵纪守法、坚持原则、爱岗敬业、有良好的保密意识。具有良好的战略眼光、领导能力、判断与决策能力、人际能力、沟通能力、计划与执行能力、学习和创新能力。</w:t>
      </w:r>
    </w:p>
    <w:p>
      <w:pPr>
        <w:ind w:firstLine="560" w:firstLineChars="20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6.身体、心理健康，能适应加班和出差工作。</w:t>
      </w:r>
    </w:p>
    <w:p>
      <w:pPr>
        <w:ind w:firstLine="560" w:firstLineChars="20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7.有大型施工项目营销策划业绩经验者优先，具有良好的公共关系资源者优先；特别优秀者可酌情放宽有关条件。</w:t>
      </w:r>
    </w:p>
    <w:p>
      <w:pPr>
        <w:ind w:firstLine="560" w:firstLineChars="200"/>
        <w:textAlignment w:val="baseline"/>
        <w:rPr>
          <w:rFonts w:hint="eastAsia" w:ascii="黑体" w:hAnsi="黑体" w:eastAsia="黑体" w:cs="黑体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招聘岗位2：总法律顾问</w:t>
      </w: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高管</w:t>
      </w: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）</w:t>
      </w:r>
    </w:p>
    <w:p>
      <w:pPr>
        <w:ind w:left="42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岗位职责：</w:t>
      </w:r>
    </w:p>
    <w:p>
      <w:pPr>
        <w:ind w:firstLine="280" w:firstLineChars="1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1.协助企业负责人正确贯彻执行国家法律法规，负责起草或审查本企业的重要规章制度；</w:t>
      </w:r>
    </w:p>
    <w:p>
      <w:pPr>
        <w:ind w:firstLine="280" w:firstLineChars="1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2.直接参与企业重大经营决策，依法提出法律意见；</w:t>
      </w:r>
    </w:p>
    <w:p>
      <w:pPr>
        <w:ind w:firstLine="280" w:firstLineChars="1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3.在主持或参加企业重大经济活动中，负责有关法律业务的处理工作；</w:t>
      </w:r>
    </w:p>
    <w:p>
      <w:pPr>
        <w:ind w:firstLine="280" w:firstLineChars="1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4.组织做好企业日常合同管理、招投标管理、知识产权管理、工商事务、仲裁诉讼等方面的法律事务工作；</w:t>
      </w:r>
    </w:p>
    <w:p>
      <w:pPr>
        <w:ind w:firstLine="280" w:firstLineChars="1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5.对本企业职能部门或下属单位违反法律法规的行为提出纠正意见，负责或协助有关部门予以整改。</w:t>
      </w:r>
    </w:p>
    <w:p>
      <w:pPr>
        <w:ind w:firstLine="281" w:firstLineChars="1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任职资格条件：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1.本科及以上学历，法学等相关专业，通过国家司法考试，具有企业法律顾问职业资格；一般具有中级及以上专业技术职务任职资格(政府机关人员除外)。</w:t>
      </w:r>
    </w:p>
    <w:p>
      <w:pPr>
        <w:ind w:firstLine="560" w:firstLineChars="20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2.中共党员，</w:t>
      </w:r>
      <w:r>
        <w:rPr>
          <w:rFonts w:hint="eastAsia" w:ascii="仿宋_GB2312" w:eastAsia="仿宋_GB2312"/>
          <w:sz w:val="28"/>
          <w:szCs w:val="28"/>
        </w:rPr>
        <w:t>8年以上工作经验，5年及以上企业法律工作经验；</w:t>
      </w:r>
      <w:r>
        <w:rPr>
          <w:rFonts w:ascii="仿宋_GB2312" w:eastAsia="仿宋_GB2312"/>
          <w:sz w:val="28"/>
          <w:szCs w:val="28"/>
        </w:rPr>
        <w:t>年龄原则上不超过</w:t>
      </w:r>
      <w:r>
        <w:rPr>
          <w:rFonts w:hint="eastAsia" w:ascii="仿宋_GB2312" w:eastAsia="仿宋_GB2312"/>
          <w:sz w:val="28"/>
          <w:szCs w:val="28"/>
        </w:rPr>
        <w:t>50</w:t>
      </w:r>
      <w:r>
        <w:rPr>
          <w:rFonts w:ascii="仿宋_GB2312" w:eastAsia="仿宋_GB2312"/>
          <w:sz w:val="28"/>
          <w:szCs w:val="28"/>
        </w:rPr>
        <w:t>周岁，特别优秀的可适当放宽。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</w:t>
      </w:r>
      <w:r>
        <w:rPr>
          <w:rFonts w:ascii="仿宋_GB2312" w:eastAsia="仿宋_GB2312"/>
          <w:sz w:val="28"/>
          <w:szCs w:val="28"/>
        </w:rPr>
        <w:t xml:space="preserve"> 一般应具有中央企业或地方大型国有企业或同等</w:t>
      </w:r>
      <w:r>
        <w:rPr>
          <w:rFonts w:hint="eastAsia" w:ascii="仿宋_GB2312" w:eastAsia="仿宋_GB2312"/>
          <w:sz w:val="28"/>
          <w:szCs w:val="28"/>
        </w:rPr>
        <w:t>规模</w:t>
      </w:r>
      <w:r>
        <w:rPr>
          <w:rFonts w:ascii="仿宋_GB2312" w:eastAsia="仿宋_GB2312"/>
          <w:sz w:val="28"/>
          <w:szCs w:val="28"/>
        </w:rPr>
        <w:t>企业同等职级岗位任职经历，或在下一层级岗位工作3年以上，未满3年的一般应当在下一层级岗位和</w:t>
      </w:r>
      <w:r>
        <w:rPr>
          <w:rFonts w:hint="eastAsia" w:ascii="仿宋_GB2312" w:eastAsia="仿宋_GB2312"/>
          <w:sz w:val="28"/>
          <w:szCs w:val="28"/>
          <w:lang w:eastAsia="zh-CN"/>
        </w:rPr>
        <w:t>下两层级</w:t>
      </w:r>
      <w:r>
        <w:rPr>
          <w:rFonts w:ascii="仿宋_GB2312" w:eastAsia="仿宋_GB2312"/>
          <w:sz w:val="28"/>
          <w:szCs w:val="28"/>
        </w:rPr>
        <w:t>岗位工作累计5年以上</w:t>
      </w:r>
      <w:r>
        <w:rPr>
          <w:rFonts w:hint="eastAsia" w:ascii="仿宋_GB2312" w:eastAsia="仿宋_GB2312"/>
          <w:sz w:val="28"/>
          <w:szCs w:val="28"/>
        </w:rPr>
        <w:t>且在</w:t>
      </w:r>
      <w:r>
        <w:rPr>
          <w:rFonts w:ascii="仿宋_GB2312" w:eastAsia="仿宋_GB2312"/>
          <w:sz w:val="28"/>
          <w:szCs w:val="28"/>
        </w:rPr>
        <w:t>下一层级岗位工作</w:t>
      </w: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eastAsia="zh-CN"/>
        </w:rPr>
        <w:t>及</w:t>
      </w:r>
      <w:r>
        <w:rPr>
          <w:rFonts w:ascii="仿宋_GB2312" w:eastAsia="仿宋_GB2312"/>
          <w:sz w:val="28"/>
          <w:szCs w:val="28"/>
        </w:rPr>
        <w:t>以上。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4.具有良好的文字功底，理论知识扎实，具有较强的沟通协调、组织管理能力。</w:t>
      </w:r>
    </w:p>
    <w:p>
      <w:pPr>
        <w:ind w:firstLine="560" w:firstLineChars="20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5.精通企业法律工作流程，熟悉建筑施工市场特点及业务状况，有比较丰富法律诉讼和企业法律工作实践经验。</w:t>
      </w:r>
      <w:r>
        <w:rPr>
          <w:rFonts w:ascii="仿宋_GB2312" w:eastAsia="仿宋_GB2312"/>
          <w:sz w:val="28"/>
          <w:szCs w:val="28"/>
        </w:rPr>
        <w:t xml:space="preserve"> </w:t>
      </w:r>
    </w:p>
    <w:p>
      <w:pPr>
        <w:ind w:firstLine="560" w:firstLineChars="200"/>
        <w:textAlignment w:val="baseline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6.具有较高的政治素养和政策水平，遵纪守法、坚持原则、爱岗敬业、有良好的保密意识。</w:t>
      </w:r>
    </w:p>
    <w:p>
      <w:pPr>
        <w:ind w:firstLine="560" w:firstLineChars="20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7.身体、心理健康，能适应加班和出差工作。</w:t>
      </w:r>
    </w:p>
    <w:p>
      <w:pPr>
        <w:ind w:firstLine="560" w:firstLineChars="20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8.有建筑业央企法律事务工作经验者优先，具有良好的公共关系资源者优先；特别优秀者可酌情放宽有关条件。</w:t>
      </w:r>
    </w:p>
    <w:p>
      <w:pP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二、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中化学土木工程有限公司环境工程分公司</w:t>
      </w:r>
    </w:p>
    <w:p>
      <w:pPr>
        <w:spacing w:line="580" w:lineRule="exact"/>
        <w:textAlignment w:val="baseline"/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招聘岗位1：总经理</w:t>
      </w:r>
    </w:p>
    <w:p>
      <w:pPr>
        <w:spacing w:line="580" w:lineRule="exact"/>
        <w:jc w:val="lef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岗位职责：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1.完成土木公司下达的各项经济和管理指标。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2.主持环境工程分公司经理层工作。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3.行使土木公司赋予的环境工程分公司总经理职权，组织落实公司决议事项。</w:t>
      </w:r>
      <w:bookmarkStart w:id="0" w:name="_GoBack"/>
      <w:bookmarkEnd w:id="0"/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4.组织实施环境工程分公司年度经营计划和管理方案。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5.拟订环境工程分公司内部管理机构设置方案。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6.拟订环境工程分公司的基本管理制度，制定境工程分公司的具体规章。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7.组织开展生产经营形势分析，督导生产,监控管理体系有效运行。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8.组织制定并实施公司营销方案，拓展和维护客户关系。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9.负责重大项目的可行性研究、方案设计、尽职调查、项目谈判、合同签署和项目实施。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10.搭建公司科研体系，实现创新驱动战略。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11.完成公司交办的其他工作。</w:t>
      </w:r>
    </w:p>
    <w:p>
      <w:pPr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岗位任职条件：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1.大学本科及以上学历，土木工程、环境工程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矿山工程</w:t>
      </w:r>
      <w:r>
        <w:rPr>
          <w:rFonts w:hint="eastAsia" w:ascii="仿宋_GB2312" w:hAnsi="仿宋_GB2312" w:eastAsia="仿宋_GB2312" w:cs="仿宋_GB2312"/>
          <w:sz w:val="28"/>
          <w:szCs w:val="28"/>
        </w:rPr>
        <w:t>等相关专业。一般具有高级及以上职称或注册执业资格。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 8年以上工作经验，5年及以上项目管理或市场营销工作经验；年龄原则上不超过</w:t>
      </w:r>
      <w:r>
        <w:rPr>
          <w:rFonts w:hint="eastAsia" w:ascii="仿宋_GB2312" w:hAnsi="仿宋_GB2312" w:eastAsia="仿宋_GB2312" w:cs="仿宋_GB2312"/>
          <w:sz w:val="28"/>
          <w:szCs w:val="28"/>
        </w:rPr>
        <w:t>50周岁，特别优秀的可适当放宽。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 一般应具有中央企业或地方大型国有企业或同等</w:t>
      </w:r>
      <w:r>
        <w:rPr>
          <w:rFonts w:hint="eastAsia" w:ascii="仿宋_GB2312" w:hAnsi="仿宋_GB2312" w:eastAsia="仿宋_GB2312" w:cs="仿宋_GB2312"/>
          <w:sz w:val="28"/>
          <w:szCs w:val="28"/>
        </w:rPr>
        <w:t>规模企业同等职级岗位任职经历，或在下一层级岗位工作3年以上，未满3年的一般应当在下一层级岗位和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下两层级</w:t>
      </w:r>
      <w:r>
        <w:rPr>
          <w:rFonts w:hint="eastAsia" w:ascii="仿宋_GB2312" w:hAnsi="仿宋_GB2312" w:eastAsia="仿宋_GB2312" w:cs="仿宋_GB2312"/>
          <w:sz w:val="28"/>
          <w:szCs w:val="28"/>
        </w:rPr>
        <w:t>岗位工作累计5年以上</w:t>
      </w:r>
      <w:r>
        <w:rPr>
          <w:rFonts w:hint="eastAsia" w:ascii="仿宋_GB2312" w:hAnsi="仿宋_GB2312" w:eastAsia="仿宋_GB2312" w:cs="仿宋_GB2312"/>
          <w:sz w:val="28"/>
          <w:szCs w:val="28"/>
        </w:rPr>
        <w:t>且在下一层级岗位工作</w:t>
      </w:r>
      <w:r>
        <w:rPr>
          <w:rFonts w:hint="eastAsia" w:ascii="仿宋_GB2312" w:hAnsi="仿宋_GB2312" w:eastAsia="仿宋_GB2312" w:cs="仿宋_GB2312"/>
          <w:sz w:val="28"/>
          <w:szCs w:val="28"/>
        </w:rPr>
        <w:t>1年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28"/>
          <w:szCs w:val="28"/>
        </w:rPr>
        <w:t>以上。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4.熟悉环境工程建设市场特点及业务状况，了解环境工程建设发展前景，熟悉工程建设业务的经营模式及管理体系。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5.具有较高的政治素养和政策水平，遵纪守法、坚持原则、爱岗敬业、有良好的保密意识。具有良好的分析判断能力、沟通协调能力、执行能力、学习能力和创新能力。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6.身体、心理健康，能适应加班和出差工作。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7.具有环保、环境工程项目管理业绩者优先，具有大型项目成功运作经验者优先，具有良好公共关系资源者优先，特别优秀者可酌情放宽有关年龄、工作年限、工作经历、任职经历等条件。</w:t>
      </w:r>
    </w:p>
    <w:p>
      <w:pPr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招聘岗位2：副总经理(分管市场开发）</w:t>
      </w:r>
    </w:p>
    <w:p>
      <w:pPr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岗位职责：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1.负责环境工程分公司市场开发与营销工作，完成公司下达的各项市场开发和新签合同额以及其他相关经济指标；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2.负责组织制定环境工程分公司市场开发和营销工作等规章制度，并督导实施；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3.负责组织研究国家宏观经济形势、行业政策环境、商业模式、区域市场调研，负责组织编制环境工程分公司年度经营开发计划，制定市场营销策略；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4.负责组织重大项目攻关活动、营销策划等事宜，维护政府、金融机构和客户关系；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5.负责项目信息搜集、尽职调查、可行性研究、投标组织、合同谈判等市场开发工作；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6.完成总经理交办的其他工作。</w:t>
      </w:r>
    </w:p>
    <w:p>
      <w:pPr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任职资格条件：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1.大学本科及以上学历，土木工程、环境工程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矿山工程</w:t>
      </w:r>
      <w:r>
        <w:rPr>
          <w:rFonts w:hint="eastAsia" w:ascii="仿宋_GB2312" w:hAnsi="仿宋_GB2312" w:eastAsia="仿宋_GB2312" w:cs="仿宋_GB2312"/>
          <w:sz w:val="28"/>
          <w:szCs w:val="28"/>
        </w:rPr>
        <w:t>等相关专业，具有中级及以上职称。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2.8年以上工作经验，5年及以上营销管理工作经验；年龄原则上不超过</w:t>
      </w:r>
      <w:r>
        <w:rPr>
          <w:rFonts w:hint="eastAsia" w:ascii="仿宋_GB2312" w:hAnsi="仿宋_GB2312" w:eastAsia="仿宋_GB2312" w:cs="仿宋_GB2312"/>
          <w:sz w:val="28"/>
          <w:szCs w:val="28"/>
        </w:rPr>
        <w:t>50周岁，特别优秀的可适当放宽。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3.一般应具有中央企业或地方大型国有企业或同等</w:t>
      </w:r>
      <w:r>
        <w:rPr>
          <w:rFonts w:hint="eastAsia" w:ascii="仿宋_GB2312" w:hAnsi="仿宋_GB2312" w:eastAsia="仿宋_GB2312" w:cs="仿宋_GB2312"/>
          <w:sz w:val="28"/>
          <w:szCs w:val="28"/>
        </w:rPr>
        <w:t>规模企业同等职级岗位任职经历，</w:t>
      </w:r>
      <w:r>
        <w:rPr>
          <w:rFonts w:hint="eastAsia" w:ascii="仿宋_GB2312" w:hAnsi="仿宋_GB2312" w:eastAsia="仿宋_GB2312" w:cs="仿宋_GB2312"/>
          <w:sz w:val="28"/>
          <w:szCs w:val="28"/>
        </w:rPr>
        <w:t>或在下一层级正职岗位工作3年以上，未满3年的一般应当在下一层级岗位和下</w:t>
      </w:r>
      <w:r>
        <w:rPr>
          <w:rFonts w:hint="eastAsia" w:ascii="仿宋_GB2312" w:hAnsi="仿宋_GB2312" w:eastAsia="仿宋_GB2312" w:cs="仿宋_GB2312"/>
          <w:sz w:val="28"/>
          <w:szCs w:val="28"/>
        </w:rPr>
        <w:t>两层级岗位工作累计5年以上</w:t>
      </w:r>
      <w:r>
        <w:rPr>
          <w:rFonts w:hint="eastAsia" w:ascii="仿宋_GB2312" w:hAnsi="仿宋_GB2312" w:eastAsia="仿宋_GB2312" w:cs="仿宋_GB2312"/>
          <w:sz w:val="28"/>
          <w:szCs w:val="28"/>
        </w:rPr>
        <w:t>且在下一层级岗位工作</w:t>
      </w:r>
      <w:r>
        <w:rPr>
          <w:rFonts w:hint="eastAsia" w:ascii="仿宋_GB2312" w:hAnsi="仿宋_GB2312" w:eastAsia="仿宋_GB2312" w:cs="仿宋_GB2312"/>
          <w:sz w:val="28"/>
          <w:szCs w:val="28"/>
        </w:rPr>
        <w:t>1年</w:t>
      </w:r>
      <w:r>
        <w:rPr>
          <w:rFonts w:hint="eastAsia" w:ascii="仿宋_GB2312" w:hAnsi="仿宋_GB2312" w:eastAsia="仿宋_GB2312" w:cs="仿宋_GB2312"/>
          <w:sz w:val="28"/>
          <w:szCs w:val="28"/>
        </w:rPr>
        <w:t>及以上。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4.精通招投标运作流程，熟悉环境工程市场特点及业务状况，了解业务发展前景，熟悉施工总承包经营模式及管理体系。 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5.具有较高的政治素养和政策水平，遵纪守法、坚持原则、爱岗敬业、有良好的保密意识。具有良好的战略眼光、领导能力、判断与决策能力、人际能力、沟通能力、计划与执行能力、学习和创新能力。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6.身体、心理健康，能适应加班和出差工作。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7.有大型环境项目营销策划业绩经验者优先，具有大型项目成功运作经验者优先，具有良好的公共关系资源者优先；特别优秀者可酌情放宽有关条件。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375891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E41D52"/>
    <w:rsid w:val="26974AF0"/>
    <w:rsid w:val="34B764FF"/>
    <w:rsid w:val="55420C70"/>
    <w:rsid w:val="5979553A"/>
    <w:rsid w:val="6ABD2715"/>
    <w:rsid w:val="749B50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zhangmj</Company>
  <Pages>3</Pages>
  <Words>205</Words>
  <Characters>1175</Characters>
  <Lines>9</Lines>
  <Paragraphs>2</Paragraphs>
  <TotalTime>1</TotalTime>
  <ScaleCrop>false</ScaleCrop>
  <LinksUpToDate>false</LinksUpToDate>
  <CharactersWithSpaces>1378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2022-04-08T16:34:00Z</dcterms:created>
  <dc:creator>张明军</dc:creator>
  <cp:lastModifiedBy>天天麻麻手工坊</cp:lastModifiedBy>
  <dcterms:modified xsi:type="dcterms:W3CDTF">2022-04-19T04:13:58Z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8D86873C66A1B9BD581F5062D6B58605</vt:lpwstr>
  </property>
</Properties>
</file>