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93A54">
      <w:pPr>
        <w:snapToGrid w:val="0"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3C79F34E">
      <w:pPr>
        <w:snapToGrid w:val="0"/>
        <w:spacing w:line="560" w:lineRule="exact"/>
        <w:jc w:val="center"/>
        <w:rPr>
          <w:rFonts w:hint="eastAsia" w:ascii="仿宋_GB2312" w:hAnsi="仿宋_GB2312" w:eastAsia="方正小标宋简体" w:cs="仿宋_GB2312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乘车路线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指引和党校平面图</w:t>
      </w:r>
    </w:p>
    <w:p w14:paraId="7AFEA854">
      <w:pPr>
        <w:snapToGrid w:val="0"/>
        <w:spacing w:line="560" w:lineRule="exact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" w:eastAsia="zh-CN"/>
        </w:rPr>
      </w:pPr>
    </w:p>
    <w:p w14:paraId="43F450DC">
      <w:pPr>
        <w:snapToGrid w:val="0"/>
        <w:spacing w:line="560" w:lineRule="exact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乘车路线指引</w:t>
      </w:r>
    </w:p>
    <w:p w14:paraId="35059381"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市区换乘首都机场专线至3号航站楼站——换乘空港5路公交车至国门商务区站——步行700米抵达中国铁路工程集团有限公司党校。</w:t>
      </w:r>
    </w:p>
    <w:p w14:paraId="0AC34BF6"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路线二：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市区换乘首都机场专线至3号航站楼站——打车至中国铁路工程集团有限公司党校约15元。</w:t>
      </w:r>
    </w:p>
    <w:p w14:paraId="42E9D3E9"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市区换乘15号线至石门站</w:t>
      </w:r>
      <w:bookmarkStart w:id="0" w:name="_GoBack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-</w:t>
      </w:r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-换乘空港5路公交车至国门商务区北站——步行800米抵达中国铁路工程集团有限公司党校。</w:t>
      </w:r>
    </w:p>
    <w:p w14:paraId="7B76F481">
      <w:pPr>
        <w:snapToGrid w:val="0"/>
        <w:spacing w:line="560" w:lineRule="exact"/>
        <w:rPr>
          <w:rFonts w:ascii="黑体" w:hAnsi="仿宋" w:eastAsia="黑体" w:cs="仿宋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路线四：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市区换乘15号线至国展站--打车至中国铁路工程集团有限公司党校约25元。</w:t>
      </w:r>
    </w:p>
    <w:p w14:paraId="68AFCDFD">
      <w:pPr>
        <w:jc w:val="center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黑体" w:hAnsi="仿宋" w:eastAsia="黑体" w:cs="仿宋"/>
          <w:kern w:val="0"/>
          <w:sz w:val="28"/>
          <w:szCs w:val="28"/>
        </w:rPr>
        <w:drawing>
          <wp:inline distT="0" distB="0" distL="114300" distR="114300">
            <wp:extent cx="4883150" cy="3999865"/>
            <wp:effectExtent l="0" t="0" r="12700" b="635"/>
            <wp:docPr id="1" name="图片 1" descr="微信截图_20220811163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8111634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3150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8707B">
      <w:pPr>
        <w:spacing w:after="156" w:afterLines="50" w:line="560" w:lineRule="exact"/>
        <w:jc w:val="both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Cs/>
          <w:sz w:val="32"/>
          <w:szCs w:val="32"/>
          <w:lang w:val="en" w:eastAsia="zh-CN"/>
        </w:rPr>
        <w:t>2.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党校平面图</w:t>
      </w:r>
    </w:p>
    <w:p w14:paraId="355FBA8C">
      <w:pPr>
        <w:rPr>
          <w:rFonts w:hint="eastAsia" w:eastAsia="宋体"/>
          <w:b w:val="0"/>
          <w:bCs/>
          <w:lang w:val="en" w:eastAsia="zh-CN"/>
        </w:rPr>
      </w:pPr>
      <w:r>
        <w:rPr>
          <w:rFonts w:hint="eastAsia" w:eastAsia="宋体"/>
          <w:b w:val="0"/>
          <w:bCs/>
          <w:lang w:val="en" w:eastAsia="zh-CN"/>
        </w:rPr>
        <w:drawing>
          <wp:inline distT="0" distB="0" distL="114300" distR="114300">
            <wp:extent cx="5264150" cy="5182870"/>
            <wp:effectExtent l="0" t="0" r="12700" b="17780"/>
            <wp:docPr id="2" name="图片 1" descr="666307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663078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18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EAA79">
      <w:pPr>
        <w:spacing w:after="156" w:afterLines="50" w:line="560" w:lineRule="exact"/>
        <w:jc w:val="center"/>
      </w:pPr>
      <w:r>
        <w:rPr>
          <w:rFonts w:hint="eastAsia" w:ascii="仿宋_GB2312" w:eastAsia="仿宋_GB2312"/>
          <w:bCs/>
          <w:sz w:val="28"/>
          <w:szCs w:val="28"/>
        </w:rPr>
        <w:t>党校地址：北京市顺义区临空经济核心区正元大街2号院</w:t>
      </w:r>
    </w:p>
    <w:p w14:paraId="1B8AA66C">
      <w:pPr>
        <w:rPr>
          <w:rFonts w:hint="eastAsia" w:eastAsia="宋体"/>
          <w:b w:val="0"/>
          <w:bCs/>
          <w:lang w:val="en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8F31D">
    <w:pPr>
      <w:pStyle w:val="2"/>
      <w:ind w:right="28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99C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999C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3010C"/>
    <w:rsid w:val="294805D5"/>
    <w:rsid w:val="5FFFDA9F"/>
    <w:rsid w:val="71DDE36D"/>
    <w:rsid w:val="7ADD5D51"/>
    <w:rsid w:val="7B7B224F"/>
    <w:rsid w:val="7F9FC712"/>
    <w:rsid w:val="92631D6C"/>
    <w:rsid w:val="B5EA6CF7"/>
    <w:rsid w:val="F7F4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0c00cc2c-e84a-4f16-82b7-ad638f889ace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42E9D3E9</paraID>
      <start>16</start>
      <end>17</end>
      <status>unmodified</status>
      <modifiedWord/>
      <trackRevisions>false</trackRevisions>
    </reviewItem>
    <reviewItem>
      <errorID>90517a5b-d6e8-4e0a-b04d-c02533055630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42E9D3E9</paraID>
      <start>17</start>
      <end>18</end>
      <status>unmodified</status>
      <modifiedWord/>
      <trackRevisions>false</trackRevisions>
    </reviewItem>
    <reviewItem>
      <errorID>4e9d7e4b-2b6a-4707-9ca7-443c23b84b94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7B76F481</paraID>
      <start>16</start>
      <end>17</end>
      <status>unmodified</status>
      <modifiedWord/>
      <trackRevisions>false</trackRevisions>
    </reviewItem>
    <reviewItem>
      <errorID>b5d57ee4-f4ec-4793-a41a-36aa6703d33a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7B76F481</paraID>
      <start>17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5f0160-64e1-4183-a3b6-0bdec5dcb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264</Characters>
  <Lines>0</Lines>
  <Paragraphs>0</Paragraphs>
  <TotalTime>17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2025-04-12T18:55:00Z</dcterms:created>
  <dc:creator>瑶</dc:creator>
  <cp:lastModifiedBy>工作</cp:lastModifiedBy>
  <cp:lastPrinted>2025-04-11T17:03:00Z</cp:lastPrinted>
  <dcterms:modified xsi:type="dcterms:W3CDTF">2026-04-15T00:39:23Z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eyJoZGlkIjoiZTc2NTBjNjU3ZGMyZDZlOWUxMDM0NjBjMmYxZWM1MmYiLCJ1c2VySWQiOiI4NTkwMDI2NTIifQ==</vt:lpwstr>
  </property>
  <property fmtid="{D5CDD505-2E9C-101B-9397-08002B2CF9AE}" pid="4" name="ICV">
    <vt:lpwstr>F533397F3F354223B0E6C79B70FA283E_12</vt:lpwstr>
  </property>
</Properties>
</file>