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国资委人事局：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本人XXX，身份证号XXXXXXXXXXXXXXXXXX,报考XX职位（职位代码XXXXXXX），已进入该职位面试名单。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姓名（考生本人手写签名）：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  <w:t>（正反两面）</w:t>
      </w:r>
    </w:p>
    <w:p/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C688E"/>
    <w:rsid w:val="15094AFA"/>
    <w:rsid w:val="17DF6D7D"/>
    <w:rsid w:val="292A472B"/>
    <w:rsid w:val="395739B4"/>
    <w:rsid w:val="55EC688E"/>
    <w:rsid w:val="62A5598A"/>
    <w:rsid w:val="6C017B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2020-06-02T01:10:00Z</dcterms:created>
  <dc:creator>王诗伟/Sasac</dc:creator>
  <cp:lastModifiedBy>王诗伟/Sasac</cp:lastModifiedBy>
  <cp:lastPrinted>2022-05-23T07:51:55Z</cp:lastPrinted>
  <dcterms:modified xsi:type="dcterms:W3CDTF">2022-05-23T07:53:08Z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